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D9" w:rsidRDefault="00FF30B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BD9" w:rsidRDefault="00FF30BF">
      <w:pPr>
        <w:spacing w:after="0"/>
      </w:pPr>
      <w:r>
        <w:rPr>
          <w:b/>
          <w:color w:val="000000"/>
          <w:sz w:val="28"/>
        </w:rPr>
        <w:t>Об Антикоррупционной стратегии Республики Казахстан на 2015-2025 годы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Указ Президента Республики Казахстан от 26 декабря 2014 года № 986.</w:t>
      </w:r>
    </w:p>
    <w:p w:rsidR="00FD5BD9" w:rsidRDefault="00FF30BF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В целях дальнейшего определения основных направлений антикоррупционной политики государства </w:t>
      </w:r>
      <w:r>
        <w:rPr>
          <w:b/>
          <w:color w:val="000000"/>
          <w:sz w:val="28"/>
        </w:rPr>
        <w:t>ПОСТАНОВЛЯЮ:</w:t>
      </w:r>
    </w:p>
    <w:p w:rsidR="00FD5BD9" w:rsidRDefault="00FF30BF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Утвердить прилагаемую Антикоррупционную стратегию Республики Казахстан на 2015–2025 годы (далее – Стратегия).</w:t>
      </w:r>
    </w:p>
    <w:p w:rsidR="00FD5BD9" w:rsidRDefault="00FF30BF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>      2. Правительству Республики Казахстан, государственным органам, непосредственно подчиненным и подотчетным Президенту Республики Каз</w:t>
      </w:r>
      <w:r>
        <w:rPr>
          <w:color w:val="000000"/>
          <w:sz w:val="28"/>
        </w:rPr>
        <w:t>ахстан, акимам областей, городов республиканского значения, столицы руководствоваться в своей деятельности Стратегией и принять необходимые меры по ее реализации.</w:t>
      </w:r>
    </w:p>
    <w:bookmarkEnd w:id="2"/>
    <w:p w:rsidR="00FD5BD9" w:rsidRDefault="00FF30BF">
      <w:pPr>
        <w:spacing w:after="0"/>
      </w:pPr>
      <w:r>
        <w:rPr>
          <w:color w:val="FF0000"/>
          <w:sz w:val="28"/>
        </w:rPr>
        <w:t xml:space="preserve">      Сноска. Пункт 2 в редакции Указа Президента РК от 04.08.2018 </w:t>
      </w:r>
      <w:r>
        <w:rPr>
          <w:color w:val="000000"/>
          <w:sz w:val="28"/>
        </w:rPr>
        <w:t>№ 723</w:t>
      </w:r>
      <w:r>
        <w:rPr>
          <w:color w:val="FF0000"/>
          <w:sz w:val="28"/>
        </w:rPr>
        <w:t>.</w:t>
      </w:r>
      <w:r>
        <w:br/>
      </w:r>
    </w:p>
    <w:p w:rsidR="00FD5BD9" w:rsidRDefault="00FF30BF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      3. Контроль </w:t>
      </w:r>
      <w:r>
        <w:rPr>
          <w:color w:val="000000"/>
          <w:sz w:val="28"/>
        </w:rPr>
        <w:t>за исполнением настоящего Указа возложить на Администрацию Президента Республики Казахстан.</w:t>
      </w:r>
    </w:p>
    <w:p w:rsidR="00FD5BD9" w:rsidRDefault="00FF30BF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>      4. Настоящий Указ вводится в действие со дня подписания.</w:t>
      </w:r>
    </w:p>
    <w:tbl>
      <w:tblPr>
        <w:tblW w:w="0" w:type="auto"/>
        <w:tblCellSpacing w:w="0" w:type="auto"/>
        <w:tblLook w:val="04A0"/>
      </w:tblPr>
      <w:tblGrid>
        <w:gridCol w:w="6014"/>
        <w:gridCol w:w="14"/>
        <w:gridCol w:w="3465"/>
        <w:gridCol w:w="284"/>
      </w:tblGrid>
      <w:tr w:rsidR="00FD5BD9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FD5BD9" w:rsidRDefault="00FF30BF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FD5BD9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BD9" w:rsidRDefault="00FF30BF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BD9" w:rsidRDefault="00FF30BF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  <w:tr w:rsidR="00FD5BD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BD9" w:rsidRDefault="00FF30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BD9" w:rsidRDefault="00FF30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color w:val="000000"/>
                <w:sz w:val="20"/>
              </w:rPr>
              <w:t xml:space="preserve">Указом Президента Республики </w:t>
            </w:r>
            <w:r>
              <w:rPr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color w:val="000000"/>
                <w:sz w:val="20"/>
              </w:rPr>
              <w:t>от 26 декабря 2014 года № 986</w:t>
            </w:r>
          </w:p>
        </w:tc>
      </w:tr>
    </w:tbl>
    <w:p w:rsidR="00FD5BD9" w:rsidRDefault="00FF30BF">
      <w:pPr>
        <w:spacing w:after="0"/>
      </w:pPr>
      <w:bookmarkStart w:id="5" w:name="z7"/>
      <w:r>
        <w:rPr>
          <w:b/>
          <w:color w:val="000000"/>
        </w:rPr>
        <w:t xml:space="preserve"> АНТИКОРРУПЦИОННАЯ СТРАТЕГИЯ</w:t>
      </w:r>
      <w:r>
        <w:br/>
      </w:r>
      <w:r>
        <w:rPr>
          <w:b/>
          <w:color w:val="000000"/>
        </w:rPr>
        <w:t>РЕСПУБЛИКИ КАЗАХСТАН НА 2015–2025 ГОДЫ</w:t>
      </w:r>
      <w:r>
        <w:br/>
      </w:r>
      <w:r>
        <w:rPr>
          <w:b/>
          <w:color w:val="000000"/>
        </w:rPr>
        <w:t>Содержание</w:t>
      </w:r>
    </w:p>
    <w:bookmarkEnd w:id="5"/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r>
        <w:rPr>
          <w:color w:val="000000"/>
          <w:sz w:val="28"/>
          <w:u w:val="single"/>
        </w:rPr>
        <w:t>Введение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2. </w:t>
      </w:r>
      <w:r>
        <w:rPr>
          <w:color w:val="000000"/>
          <w:sz w:val="28"/>
          <w:u w:val="single"/>
        </w:rPr>
        <w:t>Анализ текущей ситуации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2.1. </w:t>
      </w:r>
      <w:r>
        <w:rPr>
          <w:color w:val="000000"/>
          <w:sz w:val="28"/>
          <w:u w:val="single"/>
        </w:rPr>
        <w:t>Положительные тенденции в сфере противодействия коррупции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2.2. </w:t>
      </w:r>
      <w:r>
        <w:rPr>
          <w:color w:val="000000"/>
          <w:sz w:val="28"/>
          <w:u w:val="single"/>
        </w:rPr>
        <w:t>П</w:t>
      </w:r>
      <w:r>
        <w:rPr>
          <w:color w:val="000000"/>
          <w:sz w:val="28"/>
          <w:u w:val="single"/>
        </w:rPr>
        <w:t>роблемы, требующие решения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2.3. </w:t>
      </w:r>
      <w:r>
        <w:rPr>
          <w:color w:val="000000"/>
          <w:sz w:val="28"/>
          <w:u w:val="single"/>
        </w:rPr>
        <w:t>Основные факторы, способствующие коррупционным проявлениям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3. </w:t>
      </w:r>
      <w:r>
        <w:rPr>
          <w:color w:val="000000"/>
          <w:sz w:val="28"/>
          <w:u w:val="single"/>
        </w:rPr>
        <w:t>Цель и задачи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3.1. </w:t>
      </w:r>
      <w:r>
        <w:rPr>
          <w:color w:val="000000"/>
          <w:sz w:val="28"/>
          <w:u w:val="single"/>
        </w:rPr>
        <w:t>Цель и целевые индикаторы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3.2. </w:t>
      </w:r>
      <w:r>
        <w:rPr>
          <w:color w:val="000000"/>
          <w:sz w:val="28"/>
          <w:u w:val="single"/>
        </w:rPr>
        <w:t>Задачи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4. </w:t>
      </w:r>
      <w:r>
        <w:rPr>
          <w:color w:val="000000"/>
          <w:sz w:val="28"/>
          <w:u w:val="single"/>
        </w:rPr>
        <w:t>Ключевые направления, основные подходы и приоритетные меры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4.1. </w:t>
      </w:r>
      <w:r>
        <w:rPr>
          <w:color w:val="000000"/>
          <w:sz w:val="28"/>
          <w:u w:val="single"/>
        </w:rPr>
        <w:t>Противодействие коррупции в сфере государственной службы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4.2. </w:t>
      </w:r>
      <w:r>
        <w:rPr>
          <w:color w:val="000000"/>
          <w:sz w:val="28"/>
          <w:u w:val="single"/>
        </w:rPr>
        <w:t>Внедрение института общественного контроля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4.3. </w:t>
      </w:r>
      <w:r>
        <w:rPr>
          <w:color w:val="000000"/>
          <w:sz w:val="28"/>
          <w:u w:val="single"/>
        </w:rPr>
        <w:t>Противодействие коррупции в квазигосударственном и частном секторе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4.4. </w:t>
      </w:r>
      <w:r>
        <w:rPr>
          <w:color w:val="000000"/>
          <w:sz w:val="28"/>
          <w:u w:val="single"/>
        </w:rPr>
        <w:t>Предупреждение коррупции в судебных и прав</w:t>
      </w:r>
      <w:r>
        <w:rPr>
          <w:color w:val="000000"/>
          <w:sz w:val="28"/>
          <w:u w:val="single"/>
        </w:rPr>
        <w:t>оохранительных органах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4.5. </w:t>
      </w:r>
      <w:r>
        <w:rPr>
          <w:color w:val="000000"/>
          <w:sz w:val="28"/>
          <w:u w:val="single"/>
        </w:rPr>
        <w:t>Формирование уровня антикоррупционной культуры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4.6. </w:t>
      </w:r>
      <w:r>
        <w:rPr>
          <w:color w:val="000000"/>
          <w:sz w:val="28"/>
          <w:u w:val="single"/>
        </w:rPr>
        <w:t>Развитие международного сотрудничества по вопросам противодействия коррупции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5. </w:t>
      </w:r>
      <w:r>
        <w:rPr>
          <w:color w:val="000000"/>
          <w:sz w:val="28"/>
          <w:u w:val="single"/>
        </w:rPr>
        <w:t>Мониторинг и оценка реализации стратегии</w:t>
      </w:r>
    </w:p>
    <w:p w:rsidR="00FD5BD9" w:rsidRDefault="00FF30BF">
      <w:pPr>
        <w:spacing w:after="0"/>
      </w:pPr>
      <w:bookmarkStart w:id="6" w:name="z9"/>
      <w:r>
        <w:rPr>
          <w:b/>
          <w:color w:val="000000"/>
        </w:rPr>
        <w:t xml:space="preserve"> 1. Введение</w:t>
      </w:r>
    </w:p>
    <w:bookmarkEnd w:id="6"/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  <w:u w:val="single"/>
        </w:rPr>
        <w:t>Стратегия</w:t>
      </w:r>
      <w:r>
        <w:rPr>
          <w:color w:val="000000"/>
          <w:sz w:val="28"/>
        </w:rPr>
        <w:t xml:space="preserve"> "Казахстан-2050": Новый политический курс состоявшегося государства"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Главный стратегичес</w:t>
      </w:r>
      <w:r>
        <w:rPr>
          <w:color w:val="000000"/>
          <w:sz w:val="28"/>
        </w:rPr>
        <w:t>кий документ нашей страны, отражающий принципиальную позицию Казахстана по этому важному вопросу, служит основой антикоррупционной политики государства в предстоящие годы.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Общеизвестно, что коррупция ведет к снижению эффективности государственного уп</w:t>
      </w:r>
      <w:r>
        <w:rPr>
          <w:color w:val="000000"/>
          <w:sz w:val="28"/>
        </w:rPr>
        <w:t>равления, инвестиционной привлекательности страны, сдерживает поступательное социально-экономическое развитие.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Казахстан с первых дней государственной независимости целенаправленно и поэтапно следует курсу на создание эффективных, соответствующих ми</w:t>
      </w:r>
      <w:r>
        <w:rPr>
          <w:color w:val="000000"/>
          <w:sz w:val="28"/>
        </w:rPr>
        <w:t xml:space="preserve">ровым стандартам, институтов и механизмов противодействия коррупции. 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 нашей стране действует современное антикоррупционное законодательство, основой которого являются законы "О борьбе с коррупцией" и "О государственной службе", реализуется ряд прог</w:t>
      </w:r>
      <w:r>
        <w:rPr>
          <w:color w:val="000000"/>
          <w:sz w:val="28"/>
        </w:rPr>
        <w:t>раммных документов, образован специальный уполномоченный орган, комплексно реализующий функции в сфере государственной службы и противодействия коррупции, активно осуществляется международное сотрудничество в сфере антикоррупционной деятельности.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      На </w:t>
      </w:r>
      <w:r>
        <w:rPr>
          <w:color w:val="000000"/>
          <w:sz w:val="28"/>
        </w:rPr>
        <w:t>принципах меритократии, при которой руководящие посты занимают способные и профессионально подготовленные люди, независимо от их социального происхождения и имущественного положения, сформирована система государственной службы, в том числе с четким разгран</w:t>
      </w:r>
      <w:r>
        <w:rPr>
          <w:color w:val="000000"/>
          <w:sz w:val="28"/>
        </w:rPr>
        <w:t>ичением и определением функций и полномочий каждого органа и должностного лица государства.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Приняты комплексные меры по развитию сферы государственных услуг и информатизации работы государственного аппарата, сокращающие прямые контакты чиновников с г</w:t>
      </w:r>
      <w:r>
        <w:rPr>
          <w:color w:val="000000"/>
          <w:sz w:val="28"/>
        </w:rPr>
        <w:t>ражданами и минимизирующие условия для коррупционных явлений.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      Предпринимаемые меры по повышению уровня жизни граждан, росту национальной экономики, улучшению условий ведения бизнеса, правовой </w:t>
      </w:r>
      <w:r>
        <w:rPr>
          <w:color w:val="000000"/>
          <w:sz w:val="28"/>
        </w:rPr>
        <w:lastRenderedPageBreak/>
        <w:t>грамотности и социальной активности населения, внедрению э</w:t>
      </w:r>
      <w:r>
        <w:rPr>
          <w:color w:val="000000"/>
          <w:sz w:val="28"/>
        </w:rPr>
        <w:t>лектронного правительства, позволившие Казахстану войти в число 50-ти наиболее конкурентоспособных стран мира, также создают предпосылки для формирования культуры законопослушания и общепринятых антикоррупционных моделей поведения.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Вместе с тем решен</w:t>
      </w:r>
      <w:r>
        <w:rPr>
          <w:color w:val="000000"/>
          <w:sz w:val="28"/>
        </w:rPr>
        <w:t>ие стратегических задач по дальнейшему росту экономики, повышению благосостояния народа, воплощению в жизнь амбициозной задачи по вхождению в число тридцати наиболее конкурентоспособных стран мира, требует принятия новых системных мер, основанных на модерн</w:t>
      </w:r>
      <w:r>
        <w:rPr>
          <w:color w:val="000000"/>
          <w:sz w:val="28"/>
        </w:rPr>
        <w:t>изации антикоррупционной политики государства и повышения роли институтов гражданского общества в ее реализации, что позволило бы максимально минимизировать коррупционные проявления.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 этой связи на данном этапе есть необходимость принятия нового про</w:t>
      </w:r>
      <w:r>
        <w:rPr>
          <w:color w:val="000000"/>
          <w:sz w:val="28"/>
        </w:rPr>
        <w:t>граммного документа государства, определяющего стратегию противодействия коррупции (далее – Стратегия или Антикоррупционная стратегия).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 таком документе ведущая роль должна отводиться комплексным мерам превентивного характера, способным коренным обр</w:t>
      </w:r>
      <w:r>
        <w:rPr>
          <w:color w:val="000000"/>
          <w:sz w:val="28"/>
        </w:rPr>
        <w:t>азом сократить уровень коррупции, искоренить причины и условия, ее порождающие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Повышение конкурент</w:t>
      </w:r>
      <w:r>
        <w:rPr>
          <w:color w:val="000000"/>
          <w:sz w:val="28"/>
        </w:rPr>
        <w:t xml:space="preserve">оспособности национальной экономики предполагает также приоритетность мер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</w:t>
      </w:r>
      <w:r>
        <w:rPr>
          <w:color w:val="000000"/>
          <w:sz w:val="28"/>
        </w:rPr>
        <w:t>от любых коррупционных проявлений.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      В целом такая Стратегия должна 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антикоррупционных мер и, тем </w:t>
      </w:r>
      <w:r>
        <w:rPr>
          <w:color w:val="000000"/>
          <w:sz w:val="28"/>
        </w:rPr>
        <w:t>самым, обеспечить максимальное снижение коррупции на всех уровнях государственной власти, а также в частном секторе, сформировать нетерпимое отношение казахстанских граждан к этому социальному злу.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При этом определяемые Стратегией базовые направления</w:t>
      </w:r>
      <w:r>
        <w:rPr>
          <w:color w:val="000000"/>
          <w:sz w:val="28"/>
        </w:rPr>
        <w:t xml:space="preserve"> не могут быть раз и навсегда данными. Они должны корректироваться по мере выполнения отдельных мероприятий и с учетом результатов глубокого анализа явления </w:t>
      </w:r>
      <w:r>
        <w:rPr>
          <w:color w:val="000000"/>
          <w:sz w:val="28"/>
        </w:rPr>
        <w:lastRenderedPageBreak/>
        <w:t xml:space="preserve">коррупции, ее причин, мотивации коррупционного поведения, серьезной и объективной оценки состояния </w:t>
      </w:r>
      <w:r>
        <w:rPr>
          <w:color w:val="000000"/>
          <w:sz w:val="28"/>
        </w:rPr>
        <w:t>дел в сфере борьбы с коррупцией.</w:t>
      </w:r>
    </w:p>
    <w:p w:rsidR="00FD5BD9" w:rsidRDefault="00FF30BF">
      <w:pPr>
        <w:spacing w:after="0"/>
      </w:pPr>
      <w:bookmarkStart w:id="7" w:name="z10"/>
      <w:r>
        <w:rPr>
          <w:b/>
          <w:color w:val="000000"/>
        </w:rPr>
        <w:t xml:space="preserve"> 2. Анализ текущей ситуации</w:t>
      </w:r>
    </w:p>
    <w:p w:rsidR="00FD5BD9" w:rsidRDefault="00FF30BF">
      <w:pPr>
        <w:spacing w:after="0"/>
      </w:pPr>
      <w:bookmarkStart w:id="8" w:name="z11"/>
      <w:bookmarkEnd w:id="7"/>
      <w:r>
        <w:rPr>
          <w:b/>
          <w:color w:val="000000"/>
        </w:rPr>
        <w:t xml:space="preserve"> 2.1. Положительные тенденции в сфере противодействия коррупции</w:t>
      </w:r>
    </w:p>
    <w:bookmarkEnd w:id="8"/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На предыдущих этапах развития казахстанского государства были достигнуты общепризнанные результаты, наметились очевидные поло</w:t>
      </w:r>
      <w:r>
        <w:rPr>
          <w:color w:val="000000"/>
          <w:sz w:val="28"/>
        </w:rPr>
        <w:t>жительные тенденции в деле противодействия коррупции, усиление и развитие которых станет залогом успешной реализации настоящей Антикоррупционной стратегии на современном этапе развития страны.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      Казахстан одним из первых в СНГ принял Закон "О борьбе с </w:t>
      </w:r>
      <w:r>
        <w:rPr>
          <w:color w:val="000000"/>
          <w:sz w:val="28"/>
        </w:rPr>
        <w:t>коррупцией", определивший цели, задачи, основные принципы и механизмы борьбы с этим негативным явлением.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Начиная с 2001 года реализуются государственные программы по борьбе с коррупцией, в рамках которых принимаются конкретные меры по устранению прич</w:t>
      </w:r>
      <w:r>
        <w:rPr>
          <w:color w:val="000000"/>
          <w:sz w:val="28"/>
        </w:rPr>
        <w:t>ин и условий возникновения коррупционных проявлений.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Действующий с 1999 года Закон "О государственной службе" и утвержденный Главой государства в 2005 году Кодекс чести государственных служащих создали основу для формирования в Казахстане профессиона</w:t>
      </w:r>
      <w:r>
        <w:rPr>
          <w:color w:val="000000"/>
          <w:sz w:val="28"/>
        </w:rPr>
        <w:t>льного государственного аппарата, построенного на принципах подотчетности, прозрачности и меритократии.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Создан специальный государственный орган, объединяющий в себе регуляторные и правоохранительные функции в сфере государственной службы и противод</w:t>
      </w:r>
      <w:r>
        <w:rPr>
          <w:color w:val="000000"/>
          <w:sz w:val="28"/>
        </w:rPr>
        <w:t>ействия коррупции. Он призван не только регулировать вопросы организации и прохождения государственной службы и мониторинга чистоты государственного аппарата, но и наделен функцией предупреждения и профилактики коррупции, а также уголовного преследования л</w:t>
      </w:r>
      <w:r>
        <w:rPr>
          <w:color w:val="000000"/>
          <w:sz w:val="28"/>
        </w:rPr>
        <w:t xml:space="preserve">иц, совершивших коррупционные преступления. 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При этом предупредительно-профилактическая деятельность является приоритетной для вновь созданного органа.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Успешно реализуется принцип неотвратимости наказания. Чиновники, уличенные в совершении корр</w:t>
      </w:r>
      <w:r>
        <w:rPr>
          <w:color w:val="000000"/>
          <w:sz w:val="28"/>
        </w:rPr>
        <w:t>упционных деяний, невзирая на занимаемые должности и ранги, несут ответственность по всей строгости закона.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Уголовно-правовая политика обеспечивает жесткую ответственность должностных лиц за совершение ими коррупционных преступлений.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Необходим</w:t>
      </w:r>
      <w:r>
        <w:rPr>
          <w:color w:val="000000"/>
          <w:sz w:val="28"/>
        </w:rPr>
        <w:t>ость суровой ответственности за коррупционные преступления предусмотрена Концепцией правовой политики Республики Казахстан на период с 2010 до 2020 года.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Такой принципиальный подход реализован в новом </w:t>
      </w:r>
      <w:r>
        <w:rPr>
          <w:color w:val="000000"/>
          <w:sz w:val="28"/>
          <w:u w:val="single"/>
        </w:rPr>
        <w:t>Уголовном кодексе</w:t>
      </w:r>
      <w:r>
        <w:rPr>
          <w:color w:val="000000"/>
          <w:sz w:val="28"/>
        </w:rPr>
        <w:t xml:space="preserve">. Так, на лиц, совершивших коррупционные преступления, не будет распространяться срок давности, установлен запрет на условное осуждение, введен пожизненный запрет на право занимать должности на государственной службе. 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      Антикоррупционное </w:t>
      </w:r>
      <w:r>
        <w:rPr>
          <w:color w:val="000000"/>
          <w:sz w:val="28"/>
        </w:rPr>
        <w:t>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коррупции. В нем закреплено такое важное понятие, как "конфликт интересов".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При этом, наряду с усиле</w:t>
      </w:r>
      <w:r>
        <w:rPr>
          <w:color w:val="000000"/>
          <w:sz w:val="28"/>
        </w:rPr>
        <w:t>нием ответственности государственных служащих, совершенствуются и их социальные гарантии.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      Поэтапное, регулярное повышение заработной платы государственного аппарата призвано повысить социальное самочувствие государственных служащих и создать условия </w:t>
      </w:r>
      <w:r>
        <w:rPr>
          <w:color w:val="000000"/>
          <w:sz w:val="28"/>
        </w:rPr>
        <w:t>для выполнения ими своих обязанностей на честной и справедливой основе.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Государственной программой дальнейшей модернизации правоохранительной системы на период до 2020 года и Концепцией кадровой политики правоохранительных органов предусмотрены меры,</w:t>
      </w:r>
      <w:r>
        <w:rPr>
          <w:color w:val="000000"/>
          <w:sz w:val="28"/>
        </w:rPr>
        <w:t xml:space="preserve">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компетентности.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Уделяется особое внимание повышению доверия к судебной системе, усилению ее роли в деле з</w:t>
      </w:r>
      <w:r>
        <w:rPr>
          <w:color w:val="000000"/>
          <w:sz w:val="28"/>
        </w:rPr>
        <w:t>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судопроизводства, повышению уровня его прозрачности и доступности.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Повсеместно расширен доступ к информации, чему с</w:t>
      </w:r>
      <w:r>
        <w:rPr>
          <w:color w:val="000000"/>
          <w:sz w:val="28"/>
        </w:rPr>
        <w:t>пособствовали меры по формированию электронного правительства, а также интернет-ресурсов государственных и частных структур.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      Созданы условия для беспрепятственного информирования гражданами о фактах коррупции, в том числе за счет телефонов доверия и </w:t>
      </w:r>
      <w:r>
        <w:rPr>
          <w:color w:val="000000"/>
          <w:sz w:val="28"/>
        </w:rPr>
        <w:t>веб-сайтов государственных органов.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 целях усиления инвестиционной привлекательности страны, повышения ее конкурентоспособности искореняются административные барьеры, затрудняющие предпринимательскую деятельность, получение населением качественных и</w:t>
      </w:r>
      <w:r>
        <w:rPr>
          <w:color w:val="000000"/>
          <w:sz w:val="28"/>
        </w:rPr>
        <w:t xml:space="preserve"> быстрых государственных услуг.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      С принятием Закона "О государственных услугах" и Закона "О разрешениях и уведомлениях" созданы условия для повышения качества оказываемых </w:t>
      </w:r>
      <w:r>
        <w:rPr>
          <w:color w:val="000000"/>
          <w:sz w:val="28"/>
        </w:rPr>
        <w:lastRenderedPageBreak/>
        <w:t>государственных услуг, резко сокращено количество разрешений и лицензируемых вид</w:t>
      </w:r>
      <w:r>
        <w:rPr>
          <w:color w:val="000000"/>
          <w:sz w:val="28"/>
        </w:rPr>
        <w:t>ов деятельности.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Сформирована система оценки эффективности и внешнего контроля качества оказания государственных услуг.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Результатом проведенной работы стало ежегодное снижение количества нарушений сроков оказания государственных услуг (в 8,7 ра</w:t>
      </w:r>
      <w:r>
        <w:rPr>
          <w:color w:val="000000"/>
          <w:sz w:val="28"/>
        </w:rPr>
        <w:t>за по сравнению с 2012 годом) и жалоб на качество их оказания (на 25%), а также увеличение доли автоматизированных услуг (более чем в 2 раза) и услуг, оказываемых через центры обслуживания населения (на 51%).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Повышается уровень автоматизации государс</w:t>
      </w:r>
      <w:r>
        <w:rPr>
          <w:color w:val="000000"/>
          <w:sz w:val="28"/>
        </w:rPr>
        <w:t>твенных закупок, что способствует формированию конкурентной среды, прозрачному и эффективному освоению бюджетных средств.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 негосударственном секторе экономики созданы благоприятные условия для ведения предпринимательской деятельности, трудоустройств</w:t>
      </w:r>
      <w:r>
        <w:rPr>
          <w:color w:val="000000"/>
          <w:sz w:val="28"/>
        </w:rPr>
        <w:t>а и обеспечения занятости населения.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 целом принятие названных мер позволило Казахстану по уровню антикоррупционной деятельности занять одну из лидирующих позиций как в центрально-азиатском регионе, так и среди стран СНГ.</w:t>
      </w:r>
    </w:p>
    <w:p w:rsidR="00FD5BD9" w:rsidRDefault="00FF30BF">
      <w:pPr>
        <w:spacing w:after="0"/>
      </w:pPr>
      <w:bookmarkStart w:id="9" w:name="z12"/>
      <w:r>
        <w:rPr>
          <w:b/>
          <w:color w:val="000000"/>
        </w:rPr>
        <w:t xml:space="preserve">  2.2. Проблемы, требующие </w:t>
      </w:r>
      <w:r>
        <w:rPr>
          <w:b/>
          <w:color w:val="000000"/>
        </w:rPr>
        <w:t>решения</w:t>
      </w:r>
    </w:p>
    <w:bookmarkEnd w:id="9"/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Коррупция, представляющая собой сложное, исторически изменчивое, негативное социальное явление, возникла, как известно, на ранних этапах развития человеческой цивилизации.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Проблема коррупции существует во всех странах, тормозя социально</w:t>
      </w:r>
      <w:r>
        <w:rPr>
          <w:color w:val="000000"/>
          <w:sz w:val="28"/>
        </w:rPr>
        <w:t>-экономический прогресс, она различается лишь своими характерными проявлениями и масштабами.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Несмотря на отсутствие универсального и всеобъемлющего определения коррупционного деяния, к нему прежде всего относят злоупотребление чиновниками властью или</w:t>
      </w:r>
      <w:r>
        <w:rPr>
          <w:color w:val="000000"/>
          <w:sz w:val="28"/>
        </w:rPr>
        <w:t xml:space="preserve"> должностным положением для получения личной выгоды, а наиболее распространенными ее видами признаются обычно подкуп чиновников, использование служебных полномочий в корыстных целях.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Сложность выработки эффективных мер противодействия коррупции обусл</w:t>
      </w:r>
      <w:r>
        <w:rPr>
          <w:color w:val="000000"/>
          <w:sz w:val="28"/>
        </w:rPr>
        <w:t>авливается также ее особенностями для каждого отдельно взятого государства и трудностями, связанными с ее изменчивыми характеристиками.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      При определении причин, условий и последствий коррупции должны учитываться такие факторы, как местный менталитет, </w:t>
      </w:r>
      <w:r>
        <w:rPr>
          <w:color w:val="000000"/>
          <w:sz w:val="28"/>
        </w:rPr>
        <w:t>национальные и религиозные особенности, уровень правовой культуры.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      Вместе с тем главными условиями эффективного и системного противодействия коррупции признаются подотчетность и подконтрольность </w:t>
      </w:r>
      <w:r>
        <w:rPr>
          <w:color w:val="000000"/>
          <w:sz w:val="28"/>
        </w:rPr>
        <w:lastRenderedPageBreak/>
        <w:t>органов власти обществу, независимость и справедливость</w:t>
      </w:r>
      <w:r>
        <w:rPr>
          <w:color w:val="000000"/>
          <w:sz w:val="28"/>
        </w:rPr>
        <w:t xml:space="preserve"> правосудия, четкие в изложении и несложные в применении законы, меритократия в кадровой политике государства, прозрачность государственных процедур и нетерпимость к коррупции в обществе.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 условиях модернизации экономики и масштабных социальных прео</w:t>
      </w:r>
      <w:r>
        <w:rPr>
          <w:color w:val="000000"/>
          <w:sz w:val="28"/>
        </w:rPr>
        <w:t xml:space="preserve">бразований в Казахстане все более очевидна потребность в целостной антикоррупционной стратегии, тесно увязанной с современной социально-экономической политикой государства, учитывающей культуру и этику нашего общества, международные тренды в борьбе с этим </w:t>
      </w:r>
      <w:r>
        <w:rPr>
          <w:color w:val="000000"/>
          <w:sz w:val="28"/>
        </w:rPr>
        <w:t>социальным злом.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Стратегия станет основой для новых механизмов и инструментов повышения эффективности государственной политики в сфере противодействия коррупции. 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Помимо сугубо правоохранительной составляющей, в антикоррупционной политике не м</w:t>
      </w:r>
      <w:r>
        <w:rPr>
          <w:color w:val="000000"/>
          <w:sz w:val="28"/>
        </w:rPr>
        <w:t>еньшее значение имеет выбор научно обоснованных форм и методов государственного управления, распределения и использования государственных средств и на этой основе устранение причин и условий коррупции.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 системе противодействия коррупции основополага</w:t>
      </w:r>
      <w:r>
        <w:rPr>
          <w:color w:val="000000"/>
          <w:sz w:val="28"/>
        </w:rPr>
        <w:t>ющим звеном является выявление и минимизация коррупционных рисков, условий и причин, сопутствующих их возникновению.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Оценка коррупционных рисков, уровня их распространенности в различных сферах и отраслях способствует выявлению пробелов в государстве</w:t>
      </w:r>
      <w:r>
        <w:rPr>
          <w:color w:val="000000"/>
          <w:sz w:val="28"/>
        </w:rPr>
        <w:t xml:space="preserve">нном, в том числе нормативно-правовом, регулировании антикоррупционной деятельности, проблем, возникающих в механизмах государственно-правового регулирования, а также выработке мер, направленных на совершенствование правоприменительной практики в процессе </w:t>
      </w:r>
      <w:r>
        <w:rPr>
          <w:color w:val="000000"/>
          <w:sz w:val="28"/>
        </w:rPr>
        <w:t>антикоррупционной деятельности.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Недостаточная прозрачность при принятии решений, затрагивающих наиболее значимые вопросы общественной жизни, отсутствие надлежащего гражданского контроля и учета общественного мнения в деятельности государственного апп</w:t>
      </w:r>
      <w:r>
        <w:rPr>
          <w:color w:val="000000"/>
          <w:sz w:val="28"/>
        </w:rPr>
        <w:t>арата ведут к избыточной бюрократии, административным барьерам и злоупотреблению должностными полномочиями, что в совокупности формирует негативные факторы, способствующие росту коррупционных проявлений.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 действующих организационно-правовых механизм</w:t>
      </w:r>
      <w:r>
        <w:rPr>
          <w:color w:val="000000"/>
          <w:sz w:val="28"/>
        </w:rPr>
        <w:t>ах главной проблемой остается нерешенность вопросов надлежащего правоприменения несмотря на происходящее качественное обновление базовых отраслей национального законодательства.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По-прежнему актуальной является проблема использования всего арсенала </w:t>
      </w:r>
      <w:r>
        <w:rPr>
          <w:color w:val="000000"/>
          <w:sz w:val="28"/>
        </w:rPr>
        <w:t>средств предотвращения коррупционных проявлений.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Действующее законодательство и присущие для казахстанского права институты обладают неиспользованным потенциалом для противодействия коррупции, возможность полноценной реализации которого должна максим</w:t>
      </w:r>
      <w:r>
        <w:rPr>
          <w:color w:val="000000"/>
          <w:sz w:val="28"/>
        </w:rPr>
        <w:t>ально учитываться при рассмотрении вопросов о внедрении зарубежных моделей и опыта в этой области.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Недостает системности и в предупредительно-профилактической работе.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 этом контексте приоритетом для уполномоченного органа по противодействию ко</w:t>
      </w:r>
      <w:r>
        <w:rPr>
          <w:color w:val="000000"/>
          <w:sz w:val="28"/>
        </w:rPr>
        <w:t>ррупции должны стать не столько уголовное преследование, сколько разработка и принятие превентивных мер, направленных на выявление и устранение причин и условий коррупционных проявлений.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При этом внимание должно быть сконцентрировано и на деятельност</w:t>
      </w:r>
      <w:r>
        <w:rPr>
          <w:color w:val="000000"/>
          <w:sz w:val="28"/>
        </w:rPr>
        <w:t>и местных органов власти, в силу расширения их полномочий и ответственности за состояние дел в регионах и поскольку именно они своими государственными услугами обеспечивают удовлетворение повседневных нужд и потребностей граждан.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 целом же в деятель</w:t>
      </w:r>
      <w:r>
        <w:rPr>
          <w:color w:val="000000"/>
          <w:sz w:val="28"/>
        </w:rPr>
        <w:t>ности уполномоченного органа должен сохраняться баланс между его правоохранительными и регуляторными функциями.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Конфликт интересов при выполнении государственных функций также является одной из серьезных причин, способствующих коррупционным проявлени</w:t>
      </w:r>
      <w:r>
        <w:rPr>
          <w:color w:val="000000"/>
          <w:sz w:val="28"/>
        </w:rPr>
        <w:t>ям в государственном секторе. Детальный анализ механизмов реализации государственных функций, в том числе государственных услуг, позволит выявить и устранить причины, способствующие распространению коррупции.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До сих пор недостаточно внимания уделяетс</w:t>
      </w:r>
      <w:r>
        <w:rPr>
          <w:color w:val="000000"/>
          <w:sz w:val="28"/>
        </w:rPr>
        <w:t>я повышению правовой культуры граждан и правовому просвещению, особенно по отраслям и нормам действующего права, наиболее востребованным в повседневной жизни населения.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Антикоррупционная пропаганда в основном ограничивается разовыми акциями и кампани</w:t>
      </w:r>
      <w:r>
        <w:rPr>
          <w:color w:val="000000"/>
          <w:sz w:val="28"/>
        </w:rPr>
        <w:t>ями, шаблонными выступлениями в средствах массовой информации, недостаточно задействовано интернет-пространство.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Существующее информационное поле не всегда способствует консолидации общества в формировании нулевой терпимости к проявлениям коррупции.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lastRenderedPageBreak/>
        <w:t>      Оставляет желать лучшего уровень и качество социологических исследований, посвященных изучению проблем коррупции и эффективности принимаемых государством антикоррупционных мер.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На законодательном уровне до сих пор не разграничены нарушения норм</w:t>
      </w:r>
      <w:r>
        <w:rPr>
          <w:color w:val="000000"/>
          <w:sz w:val="28"/>
        </w:rPr>
        <w:t xml:space="preserve"> и правил служебной этики от собственно коррупционных правонарушений, что искажает реальную картину коррупциогенности, мешает концентрации усилий государства на актуальных направлениях борьбы с коррупцией и ведет к необоснованному росту коррупционного рейт</w:t>
      </w:r>
      <w:r>
        <w:rPr>
          <w:color w:val="000000"/>
          <w:sz w:val="28"/>
        </w:rPr>
        <w:t>инга страны.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При этом отсутствует четкое разграничение между уровнями коррупционных деяний и соответственно применяемого наказания за их совершение.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Необходимо наконец-то определиться и с подходами к вопросам противодействия коррупции в частном</w:t>
      </w:r>
      <w:r>
        <w:rPr>
          <w:color w:val="000000"/>
          <w:sz w:val="28"/>
        </w:rPr>
        <w:t xml:space="preserve"> секторе.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Вмешательство государства в деятельность субъектов предпринимательства должно основываться на четком понимании сферы распространения коррупции и круга лиц, подпадающих под ее определение. При этом не должны создаваться административные барь</w:t>
      </w:r>
      <w:r>
        <w:rPr>
          <w:color w:val="000000"/>
          <w:sz w:val="28"/>
        </w:rPr>
        <w:t>еры для развития бизнеса и сложности в деле обеспечения благоприятного инвестиционного климата в стране. В целом же должно происходить сокращение участия государства в предпринимательской деятельности.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Предпринимаемые независимым Казахстаном шаги по</w:t>
      </w:r>
      <w:r>
        <w:rPr>
          <w:color w:val="000000"/>
          <w:sz w:val="28"/>
        </w:rPr>
        <w:t xml:space="preserve"> дальнейшей интеграции в общемировое пространство обязывают нашу страну учитывать определенные международные стандарты, принятые в вопросах противодействия коррупции. 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Вместе с тем такие стандарты должны внедряться не только с использованием рекомен</w:t>
      </w:r>
      <w:r>
        <w:rPr>
          <w:color w:val="000000"/>
          <w:sz w:val="28"/>
        </w:rPr>
        <w:t>даций зарубежных партнеров. Международный опыт должен подлежать тщательному изучению и детальному анализу на предмет его соответствия положениям Конституции страны, сложившейся законодательной и правоприменительной практике, с учетом особенностей формирова</w:t>
      </w:r>
      <w:r>
        <w:rPr>
          <w:color w:val="000000"/>
          <w:sz w:val="28"/>
        </w:rPr>
        <w:t>ния и функционирования традиционных и присущих нашей стране правовых механизмов и институтов.</w:t>
      </w:r>
    </w:p>
    <w:p w:rsidR="00FD5BD9" w:rsidRDefault="00FF30BF">
      <w:pPr>
        <w:spacing w:after="0"/>
      </w:pPr>
      <w:bookmarkStart w:id="10" w:name="z13"/>
      <w:r>
        <w:rPr>
          <w:b/>
          <w:color w:val="000000"/>
        </w:rPr>
        <w:t xml:space="preserve">  2.3. Основные факторы, способствующие коррупционным проявлениям</w:t>
      </w:r>
    </w:p>
    <w:bookmarkEnd w:id="10"/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Для формирования системы эффективного противодействия коррупции необходимо прежде всего оп</w:t>
      </w:r>
      <w:r>
        <w:rPr>
          <w:color w:val="000000"/>
          <w:sz w:val="28"/>
        </w:rPr>
        <w:t>ределить основные факторы, способствующие ее проявлениям в современных условиях.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Среди них наиболее актуальными в настоящее время являются, во-первых, несовершенство отраслевых законов, нормы которых при правоприменении нередко создают условия для со</w:t>
      </w:r>
      <w:r>
        <w:rPr>
          <w:color w:val="000000"/>
          <w:sz w:val="28"/>
        </w:rPr>
        <w:t>вершения коррупционных деяний.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Гражданам, не разбирающимся в тонкостях юриспруденции, на практике бывает сложно правильно понять и надлежаще трактовать положения таких законов. 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Во-вторых, недостаточная прозрачность государственного и корпорат</w:t>
      </w:r>
      <w:r>
        <w:rPr>
          <w:color w:val="000000"/>
          <w:sz w:val="28"/>
        </w:rPr>
        <w:t>ивного управления. Процесс выработки и принятия управленческих решений по-прежнему остается одним из самых закрытых, в том числе в случаях, когда речь идет о решениях, затрагивающих права и законные интересы граждан.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В-третьих, сохраняются коррупцион</w:t>
      </w:r>
      <w:r>
        <w:rPr>
          <w:color w:val="000000"/>
          <w:sz w:val="28"/>
        </w:rPr>
        <w:t>ные риски, связанные с прямым контактом должностных лиц с населением при оказании государственных услуг.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В-четвертых, все еще низкий уровень правовой культуры населения, в том числе самих служащих государственного сектора, что позволяет нечистоплотны</w:t>
      </w:r>
      <w:r>
        <w:rPr>
          <w:color w:val="000000"/>
          <w:sz w:val="28"/>
        </w:rPr>
        <w:t>м работникам использовать его в корыстных, противоправных целях.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В-пятых, отсутствие комплексной и целенаправленной информационной работы по формированию антикоррупционной модели поведения граждан и общественной атмосферы неприятия коррупции.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</w:t>
      </w:r>
      <w:r>
        <w:rPr>
          <w:color w:val="000000"/>
          <w:sz w:val="28"/>
        </w:rPr>
        <w:t>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p w:rsidR="00FD5BD9" w:rsidRDefault="00FF30BF">
      <w:pPr>
        <w:spacing w:after="0"/>
      </w:pPr>
      <w:bookmarkStart w:id="11" w:name="z14"/>
      <w:r>
        <w:rPr>
          <w:b/>
          <w:color w:val="000000"/>
        </w:rPr>
        <w:t xml:space="preserve"> 3. Цель и задачи</w:t>
      </w:r>
    </w:p>
    <w:p w:rsidR="00FD5BD9" w:rsidRDefault="00FF30BF">
      <w:pPr>
        <w:spacing w:after="0"/>
      </w:pPr>
      <w:bookmarkStart w:id="12" w:name="z15"/>
      <w:bookmarkEnd w:id="11"/>
      <w:r>
        <w:rPr>
          <w:b/>
          <w:color w:val="000000"/>
        </w:rPr>
        <w:t xml:space="preserve"> 3.1. Цель и целевые индикаторы</w:t>
      </w:r>
    </w:p>
    <w:bookmarkEnd w:id="12"/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      Целью настоящей Стратегии является повышение эффективности </w:t>
      </w:r>
      <w:r>
        <w:rPr>
          <w:color w:val="000000"/>
          <w:sz w:val="28"/>
        </w:rPr>
        <w:t>антикоррупционной политики государства, вовлечение в антикоррупционное движение всего общества путем создания атмосферы "нулевой" терпимости к любым проявлениям коррупции и снижение в Казахстане уровня коррупции.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Целевые индикаторы, применяемые в Стр</w:t>
      </w:r>
      <w:r>
        <w:rPr>
          <w:color w:val="000000"/>
          <w:sz w:val="28"/>
        </w:rPr>
        <w:t>атегии: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качество государственных услуг;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доверие общества институтам государственной власти;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уровень правовой культуры населения;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повышение авторитета страны в международном сообществе и улучшение соответствующих международных рейтин</w:t>
      </w:r>
      <w:r>
        <w:rPr>
          <w:color w:val="000000"/>
          <w:sz w:val="28"/>
        </w:rPr>
        <w:t>гов, в том числе рейтинга Казахстана в Индексе восприятия коррупции "Transparency International".</w:t>
      </w:r>
    </w:p>
    <w:p w:rsidR="00FD5BD9" w:rsidRDefault="00FF30BF">
      <w:pPr>
        <w:spacing w:after="0"/>
      </w:pPr>
      <w:bookmarkStart w:id="13" w:name="z16"/>
      <w:r>
        <w:rPr>
          <w:b/>
          <w:color w:val="000000"/>
        </w:rPr>
        <w:t xml:space="preserve">  3.2. Задачи Стратегии:</w:t>
      </w:r>
    </w:p>
    <w:bookmarkEnd w:id="13"/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противодействие коррупции в сфере государственной службы;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внедрение института общественного контроля;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противодейств</w:t>
      </w:r>
      <w:r>
        <w:rPr>
          <w:color w:val="000000"/>
          <w:sz w:val="28"/>
        </w:rPr>
        <w:t>ие коррупции в квазигосударственном и частном секторе;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предупреждение коррупции в судах и правоохранительных органах;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формирование уровня антикоррупционной культуры;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lastRenderedPageBreak/>
        <w:t>      развитие международного сотрудничества по вопросам противодействия корру</w:t>
      </w:r>
      <w:r>
        <w:rPr>
          <w:color w:val="000000"/>
          <w:sz w:val="28"/>
        </w:rPr>
        <w:t>пции.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Цель и задачи Стратегии направлены на достижение целей </w:t>
      </w:r>
      <w:r>
        <w:rPr>
          <w:color w:val="000000"/>
          <w:sz w:val="28"/>
          <w:u w:val="single"/>
        </w:rPr>
        <w:t>Стратегии</w:t>
      </w:r>
      <w:r>
        <w:rPr>
          <w:color w:val="000000"/>
          <w:sz w:val="28"/>
        </w:rPr>
        <w:t xml:space="preserve"> "Казахстан-2050", учитывают положения программы Партии "Нұр Отан" по противодействию коррупции на 2015–2025 годы, а также предложения и мнения других общественных объединений.</w:t>
      </w:r>
    </w:p>
    <w:p w:rsidR="00FD5BD9" w:rsidRDefault="00FF30BF">
      <w:pPr>
        <w:spacing w:after="0"/>
      </w:pPr>
      <w:bookmarkStart w:id="14" w:name="z17"/>
      <w:r>
        <w:rPr>
          <w:b/>
          <w:color w:val="000000"/>
        </w:rPr>
        <w:t xml:space="preserve"> 4</w:t>
      </w:r>
      <w:r>
        <w:rPr>
          <w:b/>
          <w:color w:val="000000"/>
        </w:rPr>
        <w:t>. Ключевые направления, основные подходы и приоритетные меры</w:t>
      </w:r>
    </w:p>
    <w:p w:rsidR="00FD5BD9" w:rsidRDefault="00FF30BF">
      <w:pPr>
        <w:spacing w:after="0"/>
      </w:pPr>
      <w:bookmarkStart w:id="15" w:name="z18"/>
      <w:bookmarkEnd w:id="14"/>
      <w:r>
        <w:rPr>
          <w:b/>
          <w:color w:val="000000"/>
        </w:rPr>
        <w:t xml:space="preserve"> 4.1. Противодействие коррупции в сфере государственной службы</w:t>
      </w:r>
    </w:p>
    <w:bookmarkEnd w:id="15"/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Вследствие коррупционных деяний происходит неправомерное извлечение материальных и нематериальных благ, результатом чего являе</w:t>
      </w:r>
      <w:r>
        <w:rPr>
          <w:color w:val="000000"/>
          <w:sz w:val="28"/>
        </w:rPr>
        <w:t>тся подрыв интересов общества и снижение авторитета государственной власти.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Поэтому государство будет и дальше принимать все меры и создавать условия, при которых использование служебных полномочий в корыстных целях будет невыгодным и невозможным.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Одной из важных таких мер станет декларирование государственными служащими не только своих доходов, но и расходов. В дальнейшем такое декларирование будет распространено на все население, что окажет положительное влияние на соблюдение законности и обес</w:t>
      </w:r>
      <w:r>
        <w:rPr>
          <w:color w:val="000000"/>
          <w:sz w:val="28"/>
        </w:rPr>
        <w:t>печение прозрачности в системе государственной службы.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Для снижения уровня коррупции в государственном аппарате предусматривается дальнейшее поэтапное повышение заработной платы и социальных льгот чиновников по мере расширения финансовых возможностей</w:t>
      </w:r>
      <w:r>
        <w:rPr>
          <w:color w:val="000000"/>
          <w:sz w:val="28"/>
        </w:rPr>
        <w:t xml:space="preserve"> государства. Эта задача актуализируется и с учетом того, что оплата труда государственных служащих пока остается недостаточно конкурентоспособной по сравнению с частным сектором.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      Неподкупность государственных служащих и прозрачность их деятельности </w:t>
      </w:r>
      <w:r>
        <w:rPr>
          <w:color w:val="000000"/>
          <w:sz w:val="28"/>
        </w:rPr>
        <w:t>– основа успешности антикоррупционной политики.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      Одной из предпосылок для коррупционных проявлений является также наличие непосредственного контакта чиновника с гражданином. Чем проще и прозрачнее процедура получения государственных услуг, тем меньше </w:t>
      </w:r>
      <w:r>
        <w:rPr>
          <w:color w:val="000000"/>
          <w:sz w:val="28"/>
        </w:rPr>
        <w:t>уровень коррупции.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В этой связи будут приняты меры по поэтапной передаче ряда государственных функций в негосударственный сектор – саморегулируемым организациям. 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Влияние человеческого фактора минимизирует и широкое использование современных и</w:t>
      </w:r>
      <w:r>
        <w:rPr>
          <w:color w:val="000000"/>
          <w:sz w:val="28"/>
        </w:rPr>
        <w:t>нформационных технологий.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lastRenderedPageBreak/>
        <w:t>      В результате будет возрастать объем услуг, оказываемых населению в электронном формате, в таком формате в том числе будет обеспечиваться выдача разрешений.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 базовых отраслях социальной сферы, включая образование и здр</w:t>
      </w:r>
      <w:r>
        <w:rPr>
          <w:color w:val="000000"/>
          <w:sz w:val="28"/>
        </w:rPr>
        <w:t>авоохранение, оказание соответствующих услуг в электронном виде будет способствовать снижению коррупциогенности.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      Будет модернизироваться система государственных закупок, которая относится к наиболее коррупционной сфере деятельности. Именно здесь </w:t>
      </w:r>
      <w:r>
        <w:rPr>
          <w:color w:val="000000"/>
          <w:sz w:val="28"/>
        </w:rPr>
        <w:t>совершается каждое четвертое коррупционное преступление.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Для кардинального улучшения ситуации потребуются такие меры, как закрепление единого оператора, внедрение автоматизированного подбора товаров, совершенствование процедур приема выполненных рабо</w:t>
      </w:r>
      <w:r>
        <w:rPr>
          <w:color w:val="000000"/>
          <w:sz w:val="28"/>
        </w:rPr>
        <w:t>т и услуг.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Будут максимально автоматизироваться процедуры оказания государственных услуг, в том числе в таможенной, налоговой сферах, в области сельского хозяйства, земельных отношений, банковской деятельности.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      Расширится и перечень </w:t>
      </w:r>
      <w:r>
        <w:rPr>
          <w:color w:val="000000"/>
          <w:sz w:val="28"/>
        </w:rPr>
        <w:t>государственных услуг, предоставляемых населению по принципу "одного окна" (через ЦОНы).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      В целом принцип прозрачности является ключевым фактором в противодействии коррупции и поэтому работа по его внедрению будет проводиться на постоянной, системной </w:t>
      </w:r>
      <w:r>
        <w:rPr>
          <w:color w:val="000000"/>
          <w:sz w:val="28"/>
        </w:rPr>
        <w:t>основе, в том числе путем мониторинга качества и доступности оказания государственных услуг.</w:t>
      </w:r>
    </w:p>
    <w:p w:rsidR="00FD5BD9" w:rsidRDefault="00FF30BF">
      <w:pPr>
        <w:spacing w:after="0"/>
      </w:pPr>
      <w:bookmarkStart w:id="16" w:name="z19"/>
      <w:r>
        <w:rPr>
          <w:b/>
          <w:color w:val="000000"/>
        </w:rPr>
        <w:t xml:space="preserve">  4.2. Внедрение института общественного контроля</w:t>
      </w:r>
    </w:p>
    <w:bookmarkEnd w:id="16"/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Действенным механизмом профилактики коррупции является общественный контроль.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Внедрение такого контр</w:t>
      </w:r>
      <w:r>
        <w:rPr>
          <w:color w:val="000000"/>
          <w:sz w:val="28"/>
        </w:rPr>
        <w:t xml:space="preserve">оля требует не только активизации институтов гражданского общества, но и соответствующего законодательного регулирования. 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Принятие Закона "Об общественном контроле" позволило бы впервые создать целостную систему гражданского контроля посредством нор</w:t>
      </w:r>
      <w:r>
        <w:rPr>
          <w:color w:val="000000"/>
          <w:sz w:val="28"/>
        </w:rPr>
        <w:t>мативно-правового закрепления базовых правил его организации и осуществления.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Такой закон призван сыграть важную роль в дальнейшем развитии гражданского общества, институты которого содействуют укреплению авторитета государства и повышению качества р</w:t>
      </w:r>
      <w:r>
        <w:rPr>
          <w:color w:val="000000"/>
          <w:sz w:val="28"/>
        </w:rPr>
        <w:t>аботы государственного аппарата.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Будет создана правовая основа для проведения общественных слушаний по вопросам, затрагивающим права и интересы граждан, общественной экспертизы решений государственных органов, для заслушивания отчетов руководителей п</w:t>
      </w:r>
      <w:r>
        <w:rPr>
          <w:color w:val="000000"/>
          <w:sz w:val="28"/>
        </w:rPr>
        <w:t>еред общественностью и участия граждан в работе коллегиальных органов.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lastRenderedPageBreak/>
        <w:t>      Закон будет способствовать как решению собственно антикоррупционных задач, так и других социально значимых вопросов жизнедеятельности общества и государства.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При этом общес</w:t>
      </w:r>
      <w:r>
        <w:rPr>
          <w:color w:val="000000"/>
          <w:sz w:val="28"/>
        </w:rPr>
        <w:t xml:space="preserve">твенный контроль должен быть четко разграничен с контрольными функциями государства в соответствии с требованиями </w:t>
      </w:r>
      <w:r>
        <w:rPr>
          <w:color w:val="000000"/>
          <w:sz w:val="28"/>
          <w:u w:val="single"/>
        </w:rPr>
        <w:t>Конституции</w:t>
      </w:r>
      <w:r>
        <w:rPr>
          <w:color w:val="000000"/>
          <w:sz w:val="28"/>
        </w:rPr>
        <w:t xml:space="preserve"> страны. 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Еще одним инструментом обеспечения прозрачности работы государственного аппарата должен стать Закон "О доступе к пу</w:t>
      </w:r>
      <w:r>
        <w:rPr>
          <w:color w:val="000000"/>
          <w:sz w:val="28"/>
        </w:rPr>
        <w:t>бличной информации", который закрепит права получателей публичной информации, порядок ее предоставления, учета и использования.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Свободный доступ к публичной информации исключит необходимость излишних контактов населения с чиновниками.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Важнейшим</w:t>
      </w:r>
      <w:r>
        <w:rPr>
          <w:color w:val="000000"/>
          <w:sz w:val="28"/>
        </w:rPr>
        <w:t xml:space="preserve"> фактором успешной борьбы с коррупцией является возможность граждан непосредственно участвовать в решении вопросов местного значения. Этому будет способствовать принятие закона, предусматривающего расширение полномочий местного самоуправления.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Населе</w:t>
      </w:r>
      <w:r>
        <w:rPr>
          <w:color w:val="000000"/>
          <w:sz w:val="28"/>
        </w:rPr>
        <w:t>нию следует предоставить возможность прежде всего участвовать в мониторинге и контроле использования средств по бюджетным программам местного самоуправления.</w:t>
      </w:r>
    </w:p>
    <w:p w:rsidR="00FD5BD9" w:rsidRDefault="00FF30BF">
      <w:pPr>
        <w:spacing w:after="0"/>
      </w:pPr>
      <w:bookmarkStart w:id="17" w:name="z20"/>
      <w:r>
        <w:rPr>
          <w:b/>
          <w:color w:val="000000"/>
        </w:rPr>
        <w:t xml:space="preserve">  4.3. Противодействие коррупции в квазигосударственном и частном секторе</w:t>
      </w:r>
    </w:p>
    <w:bookmarkEnd w:id="17"/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По данным междунар</w:t>
      </w:r>
      <w:r>
        <w:rPr>
          <w:color w:val="000000"/>
          <w:sz w:val="28"/>
        </w:rPr>
        <w:t>одных организаций, опасность коррупции в квазигосударственном и частном секторах вполне сопоставима с ее масштабами в государственном секторе.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      В квазигосударственном секторе при бюджете, нередко превосходящем объемы государственных закупок, проблема </w:t>
      </w:r>
      <w:r>
        <w:rPr>
          <w:color w:val="000000"/>
          <w:sz w:val="28"/>
        </w:rPr>
        <w:t>коррупциогенности внешне не так остра. Однако нынешняя ситуация скорее свидетельствует о недостаточной прозрачности в этом секторе. Поэтому необходимы организационно-правовые механизмы, обеспечивающие подотчетность, подконтрольность и прозрачность процедур</w:t>
      </w:r>
      <w:r>
        <w:rPr>
          <w:color w:val="000000"/>
          <w:sz w:val="28"/>
        </w:rPr>
        <w:t xml:space="preserve"> принятия решений в этом секторе.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Вхождение Казахстана в число 30-ти наиболее развитых стран мира возможно лишь при соблюдении современных принципов деловой этики и добросовестного ведения бизнеса.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Действующая Национальная палата предпринимател</w:t>
      </w:r>
      <w:r>
        <w:rPr>
          <w:color w:val="000000"/>
          <w:sz w:val="28"/>
        </w:rPr>
        <w:t>ей, наряду с защитой интересов отечественного бизнеса, должна нести свою долю ответственности за его прозрачность и неподкупность и принимать меры по противодействию коррупции в корпоративном секторе.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Первый шаг на этом пути уже сделан – разработана </w:t>
      </w:r>
      <w:r>
        <w:rPr>
          <w:color w:val="000000"/>
          <w:sz w:val="28"/>
        </w:rPr>
        <w:t>Антикоррупционная хартия бизнеса. В ней провозглашены основные принципы и постулаты свободного от коррупции частного предпринимательства Казахстана.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Предстоит принять ряд других антикоррупционных мер в различных сферах финансово-хозяйственной деятель</w:t>
      </w:r>
      <w:r>
        <w:rPr>
          <w:color w:val="000000"/>
          <w:sz w:val="28"/>
        </w:rPr>
        <w:t>ности.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Также будут предприняты меры по созданию условий для обеспечения прозрачности при оказании услуг гражданам субъектами квазигосударственного и частного сектора.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Это, в том числе, расширение использования электронных технологий в банковско</w:t>
      </w:r>
      <w:r>
        <w:rPr>
          <w:color w:val="000000"/>
          <w:sz w:val="28"/>
        </w:rPr>
        <w:t>й сфере, установление четких критериев для определения тарифов в сфере естественных монополий, сокращение участия государства в строительной отрасли и других отраслях экономики.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 то же время борьба с коррупционными проявлениями в частном секторе дол</w:t>
      </w:r>
      <w:r>
        <w:rPr>
          <w:color w:val="000000"/>
          <w:sz w:val="28"/>
        </w:rPr>
        <w:t>жна вестись таким образом, чтобы она не влекла ухудшения инвестиционного климата и рисков для предпринимателей.</w:t>
      </w:r>
    </w:p>
    <w:p w:rsidR="00FD5BD9" w:rsidRDefault="00FF30BF">
      <w:pPr>
        <w:spacing w:after="0"/>
      </w:pPr>
      <w:bookmarkStart w:id="18" w:name="z21"/>
      <w:r>
        <w:rPr>
          <w:b/>
          <w:color w:val="000000"/>
        </w:rPr>
        <w:t xml:space="preserve">  4.4. Предупреждение коррупции в судебных и правоохранительных органах</w:t>
      </w:r>
    </w:p>
    <w:bookmarkEnd w:id="18"/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Эффективность антикоррупционной политики государства в первую очер</w:t>
      </w:r>
      <w:r>
        <w:rPr>
          <w:color w:val="000000"/>
          <w:sz w:val="28"/>
        </w:rPr>
        <w:t>едь зависит от системы обеспечения верховенства права, основным звеном которой является безупречная система правосудия.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Для повышения доверия к судебной системе, улучшения качества отправления правосудия будут приняты меры по исключению коррупции в д</w:t>
      </w:r>
      <w:r>
        <w:rPr>
          <w:color w:val="000000"/>
          <w:sz w:val="28"/>
        </w:rPr>
        <w:t>еятельности судей, в том числе путем ужесточения требований к кандидатам в судьи.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      Упрощение судопроизводства, повышение его оперативности, автоматизация деятельности судов позволит обеспечить свободный доступ к правосудию, повысить прозрачность в </w:t>
      </w:r>
      <w:r>
        <w:rPr>
          <w:color w:val="000000"/>
          <w:sz w:val="28"/>
        </w:rPr>
        <w:t>деятельности судебной системы.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Приоритеты в работе правоохранительной системы должны быть смещены с выявления совершенных преступлений на их профилактику и предупреждение. 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 кадровой политике правоохранительных органов необходимо внедрить мех</w:t>
      </w:r>
      <w:r>
        <w:rPr>
          <w:color w:val="000000"/>
          <w:sz w:val="28"/>
        </w:rPr>
        <w:t>анизмы конкурсного отбора и принцип меритократии, действующие в системе административной государственной службы.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Будут усовершенствованы процедуры аттестации и тестирования сотрудников, введен запрет на их перевод без использования кадрового резерва.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 сфере правоохранительной деятельности коррупционная среда также может возникать при контактах сотрудников силовых структур с гражданами.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Решение данной проблемы в значительной мере зависит от чистоты рядов правоохранителей, от дальнейшего вн</w:t>
      </w:r>
      <w:r>
        <w:rPr>
          <w:color w:val="000000"/>
          <w:sz w:val="28"/>
        </w:rPr>
        <w:t>едрения новых технологий и автоматизации соответствующих процедур.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lastRenderedPageBreak/>
        <w:t>      Только свободные от коррупции органы правопорядка способны эффективно защищать права граждан, интересы общества и государства.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Доверие населения должно стать главным критерием о</w:t>
      </w:r>
      <w:r>
        <w:rPr>
          <w:color w:val="000000"/>
          <w:sz w:val="28"/>
        </w:rPr>
        <w:t>ценки правоохранительной деятельности.</w:t>
      </w:r>
    </w:p>
    <w:p w:rsidR="00FD5BD9" w:rsidRDefault="00FF30BF">
      <w:pPr>
        <w:spacing w:after="0"/>
      </w:pPr>
      <w:bookmarkStart w:id="19" w:name="z22"/>
      <w:r>
        <w:rPr>
          <w:b/>
          <w:color w:val="000000"/>
        </w:rPr>
        <w:t xml:space="preserve">  4.5. Формирование уровня антикоррупционной культуры</w:t>
      </w:r>
    </w:p>
    <w:bookmarkEnd w:id="19"/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Предусмотренный настоящей Стратегией комплекс антикоррупционных мер должен сопровождаться широким участием общественности. 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      Только тесное партнерство </w:t>
      </w:r>
      <w:r>
        <w:rPr>
          <w:color w:val="000000"/>
          <w:sz w:val="28"/>
        </w:rPr>
        <w:t>государства и общества позволят успешно противостоять коррупции.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Без поддержки общества антикоррупционные меры, проводимые сверху, дают только частичный эффект.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      Нетерпимое отношение к коррупции должно стать гражданской позицией каждого </w:t>
      </w:r>
      <w:r>
        <w:rPr>
          <w:color w:val="000000"/>
          <w:sz w:val="28"/>
        </w:rPr>
        <w:t>казахстанца, а честность и неподкупность – нормой поведения.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Без наличия у граждан антикоррупционной культуры, стойкого иммунитета к коррупции, ее публичного порицания невозможно достижение желаемого результата. Каждый казахстанец, каждая семья должн</w:t>
      </w:r>
      <w:r>
        <w:rPr>
          <w:color w:val="000000"/>
          <w:sz w:val="28"/>
        </w:rPr>
        <w:t>ы понимать, что борьба с коррупцией – дело всего общества.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       Принципиально важную роль в формировании антикоррупционной культуры играет работа с подрастающим поколением. Только внедрение с самого раннего возраста антикоррупционных стандартов поведения</w:t>
      </w:r>
      <w:r>
        <w:rPr>
          <w:color w:val="000000"/>
          <w:sz w:val="28"/>
        </w:rPr>
        <w:t xml:space="preserve"> позволит искоренить это социальное зло. 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Важно с детства воспитывать личность в духе казахстанского патриотизма и неприятия коррупции.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Обучающими антикоррупционными курсами следует охватить все учебные заведения, государственные органы и в цел</w:t>
      </w:r>
      <w:r>
        <w:rPr>
          <w:color w:val="000000"/>
          <w:sz w:val="28"/>
        </w:rPr>
        <w:t>ом гражданское общество.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При всей массовости делать это следует на профессиональной основе, используя специалистов различных отраслей, которые смогут доступно и квалифицированно раскрыть механизмы получения гражданами государственных услуг, защиты св</w:t>
      </w:r>
      <w:r>
        <w:rPr>
          <w:color w:val="000000"/>
          <w:sz w:val="28"/>
        </w:rPr>
        <w:t>оих прав и законных интересов.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Средства массовой информации призваны обеспечить атмосферу общественного неприятия коррупции, способствовать формированию активной гражданской позиции казахстанцев, их деятельному участию в деле противодействия коррупци</w:t>
      </w:r>
      <w:r>
        <w:rPr>
          <w:color w:val="000000"/>
          <w:sz w:val="28"/>
        </w:rPr>
        <w:t>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Нередко коррупционные правонарушения являются следствием слабой правовой грамотности граждан при реализации своих прав и законных интересов.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Необходимо добиваться кардинального искоренения правового нигилизма в обществе.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lastRenderedPageBreak/>
        <w:t>      Выправить ситу</w:t>
      </w:r>
      <w:r>
        <w:rPr>
          <w:color w:val="000000"/>
          <w:sz w:val="28"/>
        </w:rPr>
        <w:t>ацию призвана масштабная разъяснительная работа среди населения, систематичная и кропотливая деятельность по повышению правовой культуры граждан с учетом их возрастных, профессиональных и иных особенностей.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      В Казахстане, по примеру зарубежных стран, </w:t>
      </w:r>
      <w:r>
        <w:rPr>
          <w:color w:val="000000"/>
          <w:sz w:val="28"/>
        </w:rPr>
        <w:t>введено материальное поощрение граждан, сообщающих о фактах коррупции. Этот механизм показывает свою действенность. Благодаря принципиальной позиции наших граждан предотвращено немало коррупционных правонарушений. Необходимо и дальше работать в этом направ</w:t>
      </w:r>
      <w:r>
        <w:rPr>
          <w:color w:val="000000"/>
          <w:sz w:val="28"/>
        </w:rPr>
        <w:t>лении.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Антикоррупционная этика и культура казахстанского общества должна формироваться в контексте идеологии "Мәңгілік ел". Гармоничное сочетание традиционных духовных ценностей и лучших международных стандартов позволит воссоздать каноны правомерног</w:t>
      </w:r>
      <w:r>
        <w:rPr>
          <w:color w:val="000000"/>
          <w:sz w:val="28"/>
        </w:rPr>
        <w:t>о поведения граждан.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Осознание и неприятие коррупции как чуждого национальной культуре явления – основа антикоррупционной культуры нашего общества.</w:t>
      </w:r>
    </w:p>
    <w:p w:rsidR="00FD5BD9" w:rsidRDefault="00FF30BF">
      <w:pPr>
        <w:spacing w:after="0"/>
      </w:pPr>
      <w:bookmarkStart w:id="20" w:name="z23"/>
      <w:r>
        <w:rPr>
          <w:b/>
          <w:color w:val="000000"/>
        </w:rPr>
        <w:t xml:space="preserve">  4.6. Развитие международного сотрудничества по вопросам противодействия коррупции</w:t>
      </w:r>
    </w:p>
    <w:bookmarkEnd w:id="20"/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Казахстан бу</w:t>
      </w:r>
      <w:r>
        <w:rPr>
          <w:color w:val="000000"/>
          <w:sz w:val="28"/>
        </w:rPr>
        <w:t>дет расширять и углублять международное сотрудничество в вопросах противодействия коррупции.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Эффективная внешнеполитическая деятельность Казахстана как полноправного субъекта международного права, результатом которой является в том числе присоединени</w:t>
      </w:r>
      <w:r>
        <w:rPr>
          <w:color w:val="000000"/>
          <w:sz w:val="28"/>
        </w:rPr>
        <w:t>е к Конвенции ООН против коррупции, к другим документам в этой области, обеспечивает активное участие нашей страны в процессах международного противодействия коррупции.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 xml:space="preserve">      С одной стороны, это создает стимулы для использования лучшей антикоррупционной </w:t>
      </w:r>
      <w:r>
        <w:rPr>
          <w:color w:val="000000"/>
          <w:sz w:val="28"/>
        </w:rPr>
        <w:t>практики, с другой – расширяет возможности сотрудничества с зарубежными странами.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Нашим государством заключен целый ряд соглашений по оказанию взаимной правовой помощи, экстрадиции преступников и возврату активов.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Совершенствованию нашей антико</w:t>
      </w:r>
      <w:r>
        <w:rPr>
          <w:color w:val="000000"/>
          <w:sz w:val="28"/>
        </w:rPr>
        <w:t>ррупционной политики будет способствовать и взаимодействие с Европейским Союзом, использование зарубежного опыта, но с учетом нашей специфики и национального законодательства.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Требуют особого внимания офшорные зоны, через которые выводится за рубеж и</w:t>
      </w:r>
      <w:r>
        <w:rPr>
          <w:color w:val="000000"/>
          <w:sz w:val="28"/>
        </w:rPr>
        <w:t xml:space="preserve"> легализуется капитал, в том числе нередко сомнительного происхождения. Подписание соответствующих международных соглашений и договоров позволит обеспечить прозрачность деятельности офшорных компаний.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lastRenderedPageBreak/>
        <w:t>      Будет продолжена практика проведения международны</w:t>
      </w:r>
      <w:r>
        <w:rPr>
          <w:color w:val="000000"/>
          <w:sz w:val="28"/>
        </w:rPr>
        <w:t>х антикоррупционных мероприятий, участия в авторитетных международных организациях. Наша страна намерена оставаться авторитетной диалоговой площадкой для обсуждения вопросов борьбы с транснациональной коррупцией.</w:t>
      </w:r>
    </w:p>
    <w:p w:rsidR="00FD5BD9" w:rsidRDefault="00FF30BF">
      <w:pPr>
        <w:spacing w:after="0"/>
      </w:pPr>
      <w:bookmarkStart w:id="21" w:name="z24"/>
      <w:r>
        <w:rPr>
          <w:b/>
          <w:color w:val="000000"/>
        </w:rPr>
        <w:t xml:space="preserve"> 5. Мониторинг и оценка реализации Стратеги</w:t>
      </w:r>
      <w:r>
        <w:rPr>
          <w:b/>
          <w:color w:val="000000"/>
        </w:rPr>
        <w:t>и</w:t>
      </w:r>
    </w:p>
    <w:bookmarkEnd w:id="21"/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Головным в механизме реализации Антикоррупционной стратегии станет уполномоченный орган по противодействию коррупции, а участвовать в исполнении Стратегии будут все государственные органы, организации и учреждения, компании с государственным участи</w:t>
      </w:r>
      <w:r>
        <w:rPr>
          <w:color w:val="000000"/>
          <w:sz w:val="28"/>
        </w:rPr>
        <w:t>ем, политические партии и другие общественные объединения и в целом гражданское общество.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Поэтапная реализация положений Стратегии будет обеспечиваться Планом мероприятий, который будет утверждаться Правительством по согласованию с Администрацией Пре</w:t>
      </w:r>
      <w:r>
        <w:rPr>
          <w:color w:val="000000"/>
          <w:sz w:val="28"/>
        </w:rPr>
        <w:t>зидента.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Необходимым условием достижения целей Стратегии является мониторинг и оценка ее исполнения, подразделяемые на внутренний и внешний.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Внутренний мониторинг и оценка исполнения будут проводиться непосредственно исполнителем соответствующе</w:t>
      </w:r>
      <w:r>
        <w:rPr>
          <w:color w:val="000000"/>
          <w:sz w:val="28"/>
        </w:rPr>
        <w:t>го мероприятия, внешний – специально созданной мониторинговой группой, куда войдут представители заинтересованных государственных органов, общественности и средств массовой информации.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Условием надлежащего мониторинга и оценки состояния реализации Ан</w:t>
      </w:r>
      <w:r>
        <w:rPr>
          <w:color w:val="000000"/>
          <w:sz w:val="28"/>
        </w:rPr>
        <w:t>тикоррупционной стратегии является его открытость.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Отчеты о ходе исполнения соответствующих мероприятий в обязательном порядке будут доводиться до сведения населения в целях получения внешней оценки и учета общественного мнения.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Оценка и мнение</w:t>
      </w:r>
      <w:r>
        <w:rPr>
          <w:color w:val="000000"/>
          <w:sz w:val="28"/>
        </w:rPr>
        <w:t xml:space="preserve"> общественности будут учитываться на последующих этапах реализации Стратегии.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Завершающей стадией исполнения Антикоррупционной стратегии будет внесение соответствующего отчета на рассмотрение Главе государства.</w:t>
      </w:r>
    </w:p>
    <w:p w:rsidR="00FD5BD9" w:rsidRDefault="00FF30BF">
      <w:pPr>
        <w:spacing w:after="0"/>
        <w:jc w:val="both"/>
      </w:pPr>
      <w:r>
        <w:rPr>
          <w:color w:val="000000"/>
          <w:sz w:val="28"/>
        </w:rPr>
        <w:t>      Ежегодный Национальный отчет о ре</w:t>
      </w:r>
      <w:r>
        <w:rPr>
          <w:color w:val="000000"/>
          <w:sz w:val="28"/>
        </w:rPr>
        <w:t>ализации документа подлежит размещению в средствах массовой информации.</w:t>
      </w:r>
    </w:p>
    <w:p w:rsidR="00FD5BD9" w:rsidRDefault="00FF30BF">
      <w:pPr>
        <w:spacing w:after="0"/>
      </w:pPr>
      <w:r>
        <w:br/>
      </w:r>
      <w:r>
        <w:br/>
      </w:r>
    </w:p>
    <w:p w:rsidR="00FD5BD9" w:rsidRDefault="00FF30BF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D5BD9" w:rsidSect="00FD5BD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5BD9"/>
    <w:rsid w:val="00FD5BD9"/>
    <w:rsid w:val="00FF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FD5BD9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D5BD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D5BD9"/>
    <w:pPr>
      <w:jc w:val="center"/>
    </w:pPr>
    <w:rPr>
      <w:sz w:val="18"/>
      <w:szCs w:val="18"/>
    </w:rPr>
  </w:style>
  <w:style w:type="paragraph" w:customStyle="1" w:styleId="DocDefaults">
    <w:name w:val="DocDefaults"/>
    <w:rsid w:val="00FD5BD9"/>
  </w:style>
  <w:style w:type="paragraph" w:styleId="ae">
    <w:name w:val="Balloon Text"/>
    <w:basedOn w:val="a"/>
    <w:link w:val="af"/>
    <w:uiPriority w:val="99"/>
    <w:semiHidden/>
    <w:unhideWhenUsed/>
    <w:rsid w:val="00FF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30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5633</Words>
  <Characters>32114</Characters>
  <Application>Microsoft Office Word</Application>
  <DocSecurity>0</DocSecurity>
  <Lines>267</Lines>
  <Paragraphs>75</Paragraphs>
  <ScaleCrop>false</ScaleCrop>
  <Company/>
  <LinksUpToDate>false</LinksUpToDate>
  <CharactersWithSpaces>37672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2019-10-08T04:48:00Z</dcterms:created>
  <dcterms:modified xsi:type="dcterms:W3CDTF">2019-10-08T04:48:00Z</dcterms:modified>
</cp:coreProperties>
</file>